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BF37" w14:textId="77777777" w:rsidR="00262C05" w:rsidRDefault="00262C05" w:rsidP="00262C05">
      <w:pPr>
        <w:spacing w:line="480" w:lineRule="auto"/>
        <w:jc w:val="center"/>
      </w:pPr>
    </w:p>
    <w:p w14:paraId="2529566B" w14:textId="77777777" w:rsidR="00262C05" w:rsidRDefault="00262C05" w:rsidP="00262C05">
      <w:pPr>
        <w:spacing w:line="480" w:lineRule="auto"/>
        <w:jc w:val="center"/>
      </w:pPr>
    </w:p>
    <w:p w14:paraId="1784160E" w14:textId="77777777" w:rsidR="00262C05" w:rsidRDefault="00262C05" w:rsidP="00262C05">
      <w:pPr>
        <w:spacing w:line="480" w:lineRule="auto"/>
        <w:jc w:val="center"/>
      </w:pPr>
    </w:p>
    <w:p w14:paraId="0775BFB6" w14:textId="77777777" w:rsidR="00262C05" w:rsidRDefault="00262C05" w:rsidP="00262C05">
      <w:pPr>
        <w:spacing w:line="480" w:lineRule="auto"/>
        <w:jc w:val="center"/>
      </w:pPr>
    </w:p>
    <w:p w14:paraId="32BBBD64" w14:textId="77777777" w:rsidR="00262C05" w:rsidRDefault="00262C05" w:rsidP="00262C05">
      <w:pPr>
        <w:spacing w:line="480" w:lineRule="auto"/>
        <w:jc w:val="center"/>
      </w:pPr>
    </w:p>
    <w:p w14:paraId="68EDEC6A" w14:textId="4B4860F0" w:rsidR="003D4AD8" w:rsidRDefault="00766127" w:rsidP="00262C05">
      <w:pPr>
        <w:spacing w:line="480" w:lineRule="auto"/>
        <w:jc w:val="center"/>
      </w:pPr>
      <w:r w:rsidRPr="00766127">
        <w:t>Black Death</w:t>
      </w:r>
    </w:p>
    <w:p w14:paraId="38BA3508" w14:textId="4398871E" w:rsidR="00766127" w:rsidRDefault="00766127" w:rsidP="00262C05">
      <w:pPr>
        <w:spacing w:line="480" w:lineRule="auto"/>
        <w:jc w:val="center"/>
        <w:rPr>
          <w:lang w:val="en-US"/>
        </w:rPr>
      </w:pPr>
      <w:r>
        <w:rPr>
          <w:lang w:val="en-US"/>
        </w:rPr>
        <w:t>Your Name</w:t>
      </w:r>
    </w:p>
    <w:p w14:paraId="206B9A0E" w14:textId="032973BF" w:rsidR="007D5B73" w:rsidRDefault="00766127" w:rsidP="007D5B73">
      <w:pPr>
        <w:spacing w:line="480" w:lineRule="auto"/>
        <w:jc w:val="center"/>
        <w:rPr>
          <w:lang w:val="en-US"/>
        </w:rPr>
      </w:pPr>
      <w:r>
        <w:rPr>
          <w:lang w:val="en-US"/>
        </w:rPr>
        <w:t>Institutional Affiliation</w:t>
      </w:r>
    </w:p>
    <w:p w14:paraId="7BF79A2A" w14:textId="77777777" w:rsidR="007D5B73" w:rsidRDefault="007D5B73">
      <w:pPr>
        <w:rPr>
          <w:lang w:val="en-US"/>
        </w:rPr>
      </w:pPr>
      <w:r>
        <w:rPr>
          <w:lang w:val="en-US"/>
        </w:rPr>
        <w:br w:type="page"/>
      </w:r>
    </w:p>
    <w:p w14:paraId="6AF8BFA5" w14:textId="684A0D92" w:rsidR="00766127" w:rsidRDefault="00766127" w:rsidP="00262C05">
      <w:pPr>
        <w:spacing w:line="480" w:lineRule="auto"/>
        <w:jc w:val="center"/>
        <w:rPr>
          <w:lang w:val="en-US"/>
        </w:rPr>
      </w:pPr>
      <w:r w:rsidRPr="00766127">
        <w:rPr>
          <w:lang w:val="en-US"/>
        </w:rPr>
        <w:lastRenderedPageBreak/>
        <w:t>Black Death</w:t>
      </w:r>
    </w:p>
    <w:p w14:paraId="486613FE" w14:textId="136F49A2" w:rsidR="00DE6271" w:rsidRDefault="007D5B73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>The mid</w:t>
      </w:r>
      <w:r w:rsidR="00FB4F4C">
        <w:rPr>
          <w:lang w:val="en-US"/>
        </w:rPr>
        <w:t>-</w:t>
      </w:r>
      <w:r>
        <w:rPr>
          <w:lang w:val="en-US"/>
        </w:rPr>
        <w:t>14</w:t>
      </w:r>
      <w:r w:rsidRPr="007D5B73">
        <w:rPr>
          <w:vertAlign w:val="superscript"/>
          <w:lang w:val="en-US"/>
        </w:rPr>
        <w:t>th</w:t>
      </w:r>
      <w:r>
        <w:rPr>
          <w:lang w:val="en-US"/>
        </w:rPr>
        <w:t xml:space="preserve"> century was </w:t>
      </w:r>
      <w:r w:rsidR="00586F29">
        <w:rPr>
          <w:lang w:val="en-US"/>
        </w:rPr>
        <w:t>characterized by one of the most severe plagues know</w:t>
      </w:r>
      <w:r w:rsidR="00CC4672">
        <w:rPr>
          <w:lang w:val="en-US"/>
        </w:rPr>
        <w:t>n</w:t>
      </w:r>
      <w:r w:rsidR="00586F29">
        <w:rPr>
          <w:lang w:val="en-US"/>
        </w:rPr>
        <w:t xml:space="preserve"> in history. </w:t>
      </w:r>
      <w:r w:rsidR="00E6518E">
        <w:rPr>
          <w:lang w:val="en-US"/>
        </w:rPr>
        <w:t xml:space="preserve">Originating in </w:t>
      </w:r>
      <w:r>
        <w:rPr>
          <w:lang w:val="en-US"/>
        </w:rPr>
        <w:t>East Asia</w:t>
      </w:r>
      <w:r w:rsidR="00E6518E">
        <w:rPr>
          <w:lang w:val="en-US"/>
        </w:rPr>
        <w:t>, t</w:t>
      </w:r>
      <w:r w:rsidR="008C1335">
        <w:rPr>
          <w:lang w:val="en-US"/>
        </w:rPr>
        <w:t xml:space="preserve">he </w:t>
      </w:r>
      <w:r w:rsidR="00FB4F4C">
        <w:rPr>
          <w:lang w:val="en-US"/>
        </w:rPr>
        <w:t>p</w:t>
      </w:r>
      <w:r w:rsidR="000C2282">
        <w:rPr>
          <w:lang w:val="en-US"/>
        </w:rPr>
        <w:t xml:space="preserve">lague </w:t>
      </w:r>
      <w:r w:rsidR="00586F29">
        <w:rPr>
          <w:lang w:val="en-US"/>
        </w:rPr>
        <w:t>spread across the continent</w:t>
      </w:r>
      <w:r w:rsidR="00BF3C1C">
        <w:rPr>
          <w:lang w:val="en-US"/>
        </w:rPr>
        <w:t>s</w:t>
      </w:r>
      <w:r w:rsidR="00B414AE">
        <w:rPr>
          <w:lang w:val="en-US"/>
        </w:rPr>
        <w:t>,</w:t>
      </w:r>
      <w:r w:rsidR="00586F29">
        <w:rPr>
          <w:lang w:val="en-US"/>
        </w:rPr>
        <w:t xml:space="preserve"> </w:t>
      </w:r>
      <w:r w:rsidR="00FB4F4C">
        <w:rPr>
          <w:lang w:val="en-US"/>
        </w:rPr>
        <w:t>painfully and swiftly</w:t>
      </w:r>
      <w:r w:rsidR="00FB4F4C">
        <w:rPr>
          <w:lang w:val="en-US"/>
        </w:rPr>
        <w:t xml:space="preserve"> </w:t>
      </w:r>
      <w:r w:rsidR="00586F29">
        <w:rPr>
          <w:lang w:val="en-US"/>
        </w:rPr>
        <w:t>claiming</w:t>
      </w:r>
      <w:r w:rsidR="006C35DC">
        <w:rPr>
          <w:lang w:val="en-US"/>
        </w:rPr>
        <w:t xml:space="preserve"> the lives of </w:t>
      </w:r>
      <w:r w:rsidR="00B30761">
        <w:rPr>
          <w:lang w:val="en-US"/>
        </w:rPr>
        <w:t xml:space="preserve">hundreds of </w:t>
      </w:r>
      <w:r w:rsidR="006C35DC">
        <w:rPr>
          <w:lang w:val="en-US"/>
        </w:rPr>
        <w:t>millions</w:t>
      </w:r>
      <w:r w:rsidR="00BF3C1C">
        <w:rPr>
          <w:lang w:val="en-US"/>
        </w:rPr>
        <w:t xml:space="preserve"> </w:t>
      </w:r>
      <w:r w:rsidR="00300FEE">
        <w:rPr>
          <w:lang w:val="en-US"/>
        </w:rPr>
        <w:t>of people</w:t>
      </w:r>
      <w:r w:rsidR="00BF3C1C">
        <w:rPr>
          <w:lang w:val="en-US"/>
        </w:rPr>
        <w:t xml:space="preserve">. </w:t>
      </w:r>
      <w:r w:rsidR="00824906">
        <w:rPr>
          <w:lang w:val="en-US"/>
        </w:rPr>
        <w:t xml:space="preserve">The Black Death managed to continue on its </w:t>
      </w:r>
      <w:r w:rsidR="006437F8">
        <w:rPr>
          <w:lang w:val="en-US"/>
        </w:rPr>
        <w:t>mortally disastrous</w:t>
      </w:r>
      <w:r w:rsidR="008648A9">
        <w:rPr>
          <w:lang w:val="en-US"/>
        </w:rPr>
        <w:t xml:space="preserve"> path unabated</w:t>
      </w:r>
      <w:r w:rsidR="00F55E22">
        <w:rPr>
          <w:lang w:val="en-US"/>
        </w:rPr>
        <w:t xml:space="preserve"> for years. </w:t>
      </w:r>
      <w:r w:rsidR="00620E60">
        <w:rPr>
          <w:lang w:val="en-US"/>
        </w:rPr>
        <w:t xml:space="preserve">The consequences brought about by the </w:t>
      </w:r>
      <w:r w:rsidR="00FB4F4C">
        <w:rPr>
          <w:lang w:val="en-US"/>
        </w:rPr>
        <w:t>epidemic</w:t>
      </w:r>
      <w:r w:rsidR="000C2282">
        <w:rPr>
          <w:lang w:val="en-US"/>
        </w:rPr>
        <w:t xml:space="preserve"> </w:t>
      </w:r>
      <w:r w:rsidR="00620E60">
        <w:rPr>
          <w:lang w:val="en-US"/>
        </w:rPr>
        <w:t xml:space="preserve">were </w:t>
      </w:r>
      <w:r w:rsidR="002642CF">
        <w:rPr>
          <w:lang w:val="en-US"/>
        </w:rPr>
        <w:t>momentous</w:t>
      </w:r>
      <w:r w:rsidR="00620E60">
        <w:rPr>
          <w:lang w:val="en-US"/>
        </w:rPr>
        <w:t xml:space="preserve">. </w:t>
      </w:r>
      <w:r w:rsidR="004911DA">
        <w:rPr>
          <w:lang w:val="en-US"/>
        </w:rPr>
        <w:t xml:space="preserve">One of the ramifications emanating from the sustained </w:t>
      </w:r>
      <w:r w:rsidR="007B0DD1">
        <w:rPr>
          <w:lang w:val="en-US"/>
        </w:rPr>
        <w:t>death and destruction</w:t>
      </w:r>
      <w:r w:rsidR="00620E60">
        <w:rPr>
          <w:lang w:val="en-US"/>
        </w:rPr>
        <w:t xml:space="preserve"> </w:t>
      </w:r>
      <w:r w:rsidR="007B0DD1">
        <w:rPr>
          <w:lang w:val="en-US"/>
        </w:rPr>
        <w:t>was</w:t>
      </w:r>
      <w:r w:rsidR="00620E60">
        <w:rPr>
          <w:lang w:val="en-US"/>
        </w:rPr>
        <w:t xml:space="preserve"> the</w:t>
      </w:r>
      <w:r w:rsidR="007B0DD1">
        <w:rPr>
          <w:lang w:val="en-US"/>
        </w:rPr>
        <w:t xml:space="preserve"> </w:t>
      </w:r>
      <w:r w:rsidR="00B23AD6">
        <w:rPr>
          <w:lang w:val="en-US"/>
        </w:rPr>
        <w:t xml:space="preserve">unprecedented decrease </w:t>
      </w:r>
      <w:r w:rsidR="00E951FD">
        <w:rPr>
          <w:lang w:val="en-US"/>
        </w:rPr>
        <w:t xml:space="preserve">in Europe's </w:t>
      </w:r>
      <w:r w:rsidR="00B23AD6">
        <w:rPr>
          <w:lang w:val="en-US"/>
        </w:rPr>
        <w:t>population.</w:t>
      </w:r>
      <w:r w:rsidR="00620E60">
        <w:rPr>
          <w:lang w:val="en-US"/>
        </w:rPr>
        <w:t xml:space="preserve"> </w:t>
      </w:r>
      <w:r w:rsidR="00661BAF">
        <w:rPr>
          <w:lang w:val="en-US"/>
        </w:rPr>
        <w:t>Although</w:t>
      </w:r>
      <w:r w:rsidR="007C796A">
        <w:rPr>
          <w:lang w:val="en-US"/>
        </w:rPr>
        <w:t xml:space="preserve"> the large-scale </w:t>
      </w:r>
      <w:r w:rsidR="0076647C">
        <w:rPr>
          <w:lang w:val="en-US"/>
        </w:rPr>
        <w:t xml:space="preserve">mortality cases </w:t>
      </w:r>
      <w:r w:rsidR="00EA410B">
        <w:rPr>
          <w:lang w:val="en-US"/>
        </w:rPr>
        <w:t xml:space="preserve">are regrettable, the Black Death </w:t>
      </w:r>
      <w:r w:rsidR="00A163B6">
        <w:rPr>
          <w:lang w:val="en-US"/>
        </w:rPr>
        <w:t xml:space="preserve">prompted people to change their approach towards economics and education, reinforced social </w:t>
      </w:r>
      <w:r w:rsidR="00E951FD">
        <w:rPr>
          <w:lang w:val="en-US"/>
        </w:rPr>
        <w:t xml:space="preserve">mobility, </w:t>
      </w:r>
      <w:r w:rsidR="00A163B6">
        <w:rPr>
          <w:lang w:val="en-US"/>
        </w:rPr>
        <w:t xml:space="preserve">and facilitated the rise of free-thinkers.  </w:t>
      </w:r>
    </w:p>
    <w:p w14:paraId="554215B1" w14:textId="63B0C100" w:rsidR="00C24EC6" w:rsidRDefault="00B414AE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 xml:space="preserve">Before </w:t>
      </w:r>
      <w:r w:rsidR="00A30BD6">
        <w:rPr>
          <w:lang w:val="en-US"/>
        </w:rPr>
        <w:t xml:space="preserve">the </w:t>
      </w:r>
      <w:r w:rsidR="00FB4F4C">
        <w:rPr>
          <w:lang w:val="en-US"/>
        </w:rPr>
        <w:t>spread of the Black Death</w:t>
      </w:r>
      <w:r w:rsidR="00A30BD6">
        <w:rPr>
          <w:lang w:val="en-US"/>
        </w:rPr>
        <w:t xml:space="preserve">, Medieval Europeans </w:t>
      </w:r>
      <w:r>
        <w:rPr>
          <w:lang w:val="en-US"/>
        </w:rPr>
        <w:t>primarily</w:t>
      </w:r>
      <w:r w:rsidR="00A30BD6">
        <w:rPr>
          <w:lang w:val="en-US"/>
        </w:rPr>
        <w:t xml:space="preserve"> adhered to the tenets of the feudal economic system. </w:t>
      </w:r>
      <w:r w:rsidR="0025785B">
        <w:rPr>
          <w:lang w:val="en-US"/>
        </w:rPr>
        <w:t xml:space="preserve">According to </w:t>
      </w:r>
      <w:proofErr w:type="spellStart"/>
      <w:r w:rsidR="00A30110">
        <w:rPr>
          <w:lang w:val="en-US"/>
        </w:rPr>
        <w:t>DeWitte</w:t>
      </w:r>
      <w:proofErr w:type="spellEnd"/>
      <w:r w:rsidR="002D0E46">
        <w:rPr>
          <w:lang w:val="en-US"/>
        </w:rPr>
        <w:t xml:space="preserve"> et al. (2017), f</w:t>
      </w:r>
      <w:r w:rsidR="0025785B">
        <w:rPr>
          <w:lang w:val="en-US"/>
        </w:rPr>
        <w:t xml:space="preserve">eudalism, as practiced in Medieval Europe </w:t>
      </w:r>
      <w:proofErr w:type="spellStart"/>
      <w:r w:rsidR="00E951FD">
        <w:t>during</w:t>
      </w:r>
      <w:proofErr w:type="spellEnd"/>
      <w:r w:rsidR="00E951FD">
        <w:rPr>
          <w:lang w:val="en-US"/>
        </w:rPr>
        <w:t xml:space="preserve"> </w:t>
      </w:r>
      <w:r w:rsidR="0025785B">
        <w:rPr>
          <w:lang w:val="en-US"/>
        </w:rPr>
        <w:t>the Black Death, was based on fiefdom</w:t>
      </w:r>
      <w:r w:rsidR="00FB4F4C">
        <w:rPr>
          <w:lang w:val="en-US"/>
        </w:rPr>
        <w:t>,</w:t>
      </w:r>
      <w:r w:rsidR="0025785B">
        <w:rPr>
          <w:lang w:val="en-US"/>
        </w:rPr>
        <w:t xml:space="preserve"> w</w:t>
      </w:r>
      <w:r w:rsidR="00C91EC2">
        <w:rPr>
          <w:lang w:val="en-US"/>
        </w:rPr>
        <w:t xml:space="preserve">hereby </w:t>
      </w:r>
      <w:r w:rsidR="00F532DB">
        <w:rPr>
          <w:lang w:val="en-US"/>
        </w:rPr>
        <w:t>m</w:t>
      </w:r>
      <w:r w:rsidR="00C91EC2">
        <w:rPr>
          <w:lang w:val="en-US"/>
        </w:rPr>
        <w:t>onarchs maintained absolute control over all land with the direct aid of wealthy men known as lords.</w:t>
      </w:r>
      <w:r w:rsidR="000962F5">
        <w:rPr>
          <w:lang w:val="en-US"/>
        </w:rPr>
        <w:t xml:space="preserve"> Consequently, the population was significantly stratified</w:t>
      </w:r>
      <w:r w:rsidR="00274852">
        <w:rPr>
          <w:lang w:val="en-US"/>
        </w:rPr>
        <w:t xml:space="preserve">, </w:t>
      </w:r>
      <w:r w:rsidR="00FB4F4C">
        <w:rPr>
          <w:lang w:val="en-US"/>
        </w:rPr>
        <w:t>and</w:t>
      </w:r>
      <w:r w:rsidR="0027485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74852">
        <w:rPr>
          <w:lang w:val="en-US"/>
        </w:rPr>
        <w:t>majority of them being peasants,</w:t>
      </w:r>
      <w:r w:rsidR="0009128E">
        <w:rPr>
          <w:lang w:val="en-US"/>
        </w:rPr>
        <w:t xml:space="preserve"> provided labor to the lords in exchange for food, shelter, and protection</w:t>
      </w:r>
      <w:r w:rsidR="002D0E46">
        <w:rPr>
          <w:lang w:val="en-US"/>
        </w:rPr>
        <w:t xml:space="preserve"> (</w:t>
      </w:r>
      <w:proofErr w:type="spellStart"/>
      <w:r w:rsidR="002D0E46">
        <w:rPr>
          <w:lang w:val="en-US"/>
        </w:rPr>
        <w:t>DeWitte</w:t>
      </w:r>
      <w:proofErr w:type="spellEnd"/>
      <w:r w:rsidR="002D0E46">
        <w:rPr>
          <w:lang w:val="en-US"/>
        </w:rPr>
        <w:t xml:space="preserve"> et al., 2017)</w:t>
      </w:r>
      <w:r w:rsidR="0009128E">
        <w:rPr>
          <w:lang w:val="en-US"/>
        </w:rPr>
        <w:t xml:space="preserve">. </w:t>
      </w:r>
      <w:r w:rsidR="003E1836">
        <w:rPr>
          <w:lang w:val="en-US"/>
        </w:rPr>
        <w:t xml:space="preserve">Essentially, </w:t>
      </w:r>
      <w:r w:rsidR="006F0A8C">
        <w:rPr>
          <w:lang w:val="en-US"/>
        </w:rPr>
        <w:t xml:space="preserve">feudalism was </w:t>
      </w:r>
      <w:r w:rsidR="005D5C4D">
        <w:rPr>
          <w:lang w:val="en-US"/>
        </w:rPr>
        <w:t xml:space="preserve">the abject personification of servitude. </w:t>
      </w:r>
      <w:r w:rsidR="00A83DE7">
        <w:rPr>
          <w:lang w:val="en-US"/>
        </w:rPr>
        <w:t xml:space="preserve">After the </w:t>
      </w:r>
      <w:r w:rsidR="000C2282">
        <w:rPr>
          <w:lang w:val="en-US"/>
        </w:rPr>
        <w:t>Plague</w:t>
      </w:r>
      <w:r w:rsidR="00A83DE7">
        <w:rPr>
          <w:lang w:val="en-US"/>
        </w:rPr>
        <w:t xml:space="preserve">, the </w:t>
      </w:r>
      <w:r w:rsidR="00D5263F">
        <w:rPr>
          <w:lang w:val="en-US"/>
        </w:rPr>
        <w:t>much-needed</w:t>
      </w:r>
      <w:r w:rsidR="00A83DE7">
        <w:rPr>
          <w:lang w:val="en-US"/>
        </w:rPr>
        <w:t xml:space="preserve"> labor to keep the lords and the monarchs in control </w:t>
      </w:r>
      <w:r w:rsidR="002A1DE8">
        <w:rPr>
          <w:lang w:val="en-US"/>
        </w:rPr>
        <w:t xml:space="preserve">dwindled significantly. </w:t>
      </w:r>
      <w:r w:rsidR="00D5263F">
        <w:rPr>
          <w:lang w:val="en-US"/>
        </w:rPr>
        <w:t>Consequently, laborers started demanding increased wages</w:t>
      </w:r>
      <w:r>
        <w:rPr>
          <w:lang w:val="en-US"/>
        </w:rPr>
        <w:t>,</w:t>
      </w:r>
      <w:r w:rsidR="00D5263F">
        <w:rPr>
          <w:lang w:val="en-US"/>
        </w:rPr>
        <w:t xml:space="preserve"> which were to be paid in cash, while labor guilds </w:t>
      </w:r>
      <w:r w:rsidR="00E951FD">
        <w:rPr>
          <w:lang w:val="en-US"/>
        </w:rPr>
        <w:t xml:space="preserve">had </w:t>
      </w:r>
      <w:r w:rsidR="00D5263F">
        <w:rPr>
          <w:lang w:val="en-US"/>
        </w:rPr>
        <w:t xml:space="preserve">to enlist new laborers to </w:t>
      </w:r>
      <w:r w:rsidR="00C24EC6">
        <w:rPr>
          <w:lang w:val="en-US"/>
        </w:rPr>
        <w:t xml:space="preserve">replace those claimed by the </w:t>
      </w:r>
      <w:r w:rsidR="000C2282">
        <w:rPr>
          <w:lang w:val="en-US"/>
        </w:rPr>
        <w:t xml:space="preserve">Plague </w:t>
      </w:r>
      <w:r w:rsidR="00A47E8D">
        <w:rPr>
          <w:lang w:val="en-US"/>
        </w:rPr>
        <w:t>(</w:t>
      </w:r>
      <w:proofErr w:type="spellStart"/>
      <w:r w:rsidR="00A47E8D">
        <w:rPr>
          <w:lang w:val="en-US"/>
        </w:rPr>
        <w:t>DeWitte</w:t>
      </w:r>
      <w:proofErr w:type="spellEnd"/>
      <w:r w:rsidR="00A47E8D">
        <w:rPr>
          <w:lang w:val="en-US"/>
        </w:rPr>
        <w:t xml:space="preserve"> et al., 2017)</w:t>
      </w:r>
      <w:r w:rsidR="00C24EC6">
        <w:rPr>
          <w:lang w:val="en-US"/>
        </w:rPr>
        <w:t>.</w:t>
      </w:r>
      <w:r w:rsidR="004A3A00">
        <w:rPr>
          <w:lang w:val="en-US"/>
        </w:rPr>
        <w:t xml:space="preserve"> The resulting change in economic dynamics facilitated the demise of the feudalistic system. </w:t>
      </w:r>
      <w:bookmarkStart w:id="0" w:name="_GoBack"/>
      <w:bookmarkEnd w:id="0"/>
    </w:p>
    <w:p w14:paraId="0CC89F15" w14:textId="133CE623" w:rsidR="008E14DC" w:rsidRDefault="00C642D7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>The</w:t>
      </w:r>
      <w:r w:rsidR="005919CA">
        <w:rPr>
          <w:lang w:val="en-US"/>
        </w:rPr>
        <w:t xml:space="preserve"> increase</w:t>
      </w:r>
      <w:r w:rsidR="00F532DB">
        <w:rPr>
          <w:lang w:val="en-US"/>
        </w:rPr>
        <w:t xml:space="preserve"> in wages demanded by the laborers, as well as the uptake of new workers, initiated a period of heightened social mobility. </w:t>
      </w:r>
      <w:r w:rsidR="001944C6">
        <w:rPr>
          <w:lang w:val="en-US"/>
        </w:rPr>
        <w:t xml:space="preserve">The newly-found mobility facilitated the development of more individualized systems of work, whereby laborers opted </w:t>
      </w:r>
      <w:r w:rsidR="001944C6">
        <w:rPr>
          <w:lang w:val="en-US"/>
        </w:rPr>
        <w:lastRenderedPageBreak/>
        <w:t>to chose the lands to work on as well as the remuneration that they wanted</w:t>
      </w:r>
      <w:r w:rsidR="00753542">
        <w:rPr>
          <w:lang w:val="en-US"/>
        </w:rPr>
        <w:t xml:space="preserve"> (McGrath &amp; Martin, 2015)</w:t>
      </w:r>
      <w:r w:rsidR="001944C6">
        <w:rPr>
          <w:lang w:val="en-US"/>
        </w:rPr>
        <w:t>.</w:t>
      </w:r>
      <w:r w:rsidR="00753542">
        <w:rPr>
          <w:lang w:val="en-US"/>
        </w:rPr>
        <w:t xml:space="preserve"> </w:t>
      </w:r>
      <w:r w:rsidR="00E951FD">
        <w:rPr>
          <w:lang w:val="en-US"/>
        </w:rPr>
        <w:t>I</w:t>
      </w:r>
      <w:r w:rsidR="00FE5CF8">
        <w:rPr>
          <w:lang w:val="en-US"/>
        </w:rPr>
        <w:t>n turn,</w:t>
      </w:r>
      <w:r w:rsidR="00E951FD">
        <w:rPr>
          <w:lang w:val="en-US"/>
        </w:rPr>
        <w:t xml:space="preserve"> it</w:t>
      </w:r>
      <w:r w:rsidR="00FE5CF8">
        <w:rPr>
          <w:lang w:val="en-US"/>
        </w:rPr>
        <w:t xml:space="preserve"> led to the diminishing of the traditional holds of feudalism. Furthermore, most peasants beg</w:t>
      </w:r>
      <w:r w:rsidR="00A9136E">
        <w:rPr>
          <w:lang w:val="en-US"/>
        </w:rPr>
        <w:t>a</w:t>
      </w:r>
      <w:r w:rsidR="00FE5CF8">
        <w:rPr>
          <w:lang w:val="en-US"/>
        </w:rPr>
        <w:t xml:space="preserve">n to migrate </w:t>
      </w:r>
      <w:r w:rsidR="00145DFE">
        <w:rPr>
          <w:lang w:val="en-US"/>
        </w:rPr>
        <w:t xml:space="preserve">to the cities, thereby ushering </w:t>
      </w:r>
      <w:r w:rsidR="00B414AE">
        <w:rPr>
          <w:lang w:val="en-US"/>
        </w:rPr>
        <w:t>the</w:t>
      </w:r>
      <w:r w:rsidR="00145DFE">
        <w:rPr>
          <w:lang w:val="en-US"/>
        </w:rPr>
        <w:t xml:space="preserve"> inflows of </w:t>
      </w:r>
      <w:r w:rsidR="00B414AE">
        <w:rPr>
          <w:lang w:val="en-US"/>
        </w:rPr>
        <w:t xml:space="preserve">new </w:t>
      </w:r>
      <w:r w:rsidR="00145DFE">
        <w:rPr>
          <w:lang w:val="en-US"/>
        </w:rPr>
        <w:t>revenue s</w:t>
      </w:r>
      <w:r w:rsidR="00B20B33">
        <w:rPr>
          <w:lang w:val="en-US"/>
        </w:rPr>
        <w:t xml:space="preserve">treams. </w:t>
      </w:r>
      <w:r w:rsidR="006D0EC0">
        <w:rPr>
          <w:lang w:val="en-US"/>
        </w:rPr>
        <w:t>According</w:t>
      </w:r>
      <w:r w:rsidR="00F964B3">
        <w:rPr>
          <w:lang w:val="en-US"/>
        </w:rPr>
        <w:t xml:space="preserve"> to McGrath and Martin (2015), t</w:t>
      </w:r>
      <w:r w:rsidR="0095605B">
        <w:rPr>
          <w:lang w:val="en-US"/>
        </w:rPr>
        <w:t xml:space="preserve">he resulting change in the economic dynamics was historically critical </w:t>
      </w:r>
      <w:r w:rsidR="00E951FD">
        <w:rPr>
          <w:lang w:val="en-US"/>
        </w:rPr>
        <w:t>as it had</w:t>
      </w:r>
      <w:r w:rsidR="0095605B">
        <w:rPr>
          <w:lang w:val="en-US"/>
        </w:rPr>
        <w:t xml:space="preserve"> played a pivotal role in </w:t>
      </w:r>
      <w:r w:rsidR="008E14DC">
        <w:rPr>
          <w:lang w:val="en-US"/>
        </w:rPr>
        <w:t xml:space="preserve">leading </w:t>
      </w:r>
      <w:r w:rsidR="00F964B3">
        <w:rPr>
          <w:lang w:val="en-US"/>
        </w:rPr>
        <w:t>14</w:t>
      </w:r>
      <w:r w:rsidR="00F964B3" w:rsidRPr="00F964B3">
        <w:rPr>
          <w:vertAlign w:val="superscript"/>
          <w:lang w:val="en-US"/>
        </w:rPr>
        <w:t>th</w:t>
      </w:r>
      <w:r w:rsidR="00F964B3">
        <w:rPr>
          <w:lang w:val="en-US"/>
        </w:rPr>
        <w:t xml:space="preserve"> century Europe</w:t>
      </w:r>
      <w:r w:rsidR="008E14DC">
        <w:rPr>
          <w:lang w:val="en-US"/>
        </w:rPr>
        <w:t xml:space="preserve"> into the Renaissance.</w:t>
      </w:r>
    </w:p>
    <w:p w14:paraId="5EE9A7FD" w14:textId="25C33F11" w:rsidR="008B33E8" w:rsidRDefault="00E52F2D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 xml:space="preserve">The Black Death </w:t>
      </w:r>
      <w:r w:rsidR="00731B0A">
        <w:rPr>
          <w:lang w:val="en-US"/>
        </w:rPr>
        <w:t xml:space="preserve">also </w:t>
      </w:r>
      <w:r w:rsidR="002C119B">
        <w:rPr>
          <w:lang w:val="en-US"/>
        </w:rPr>
        <w:t>facilitated the implementation of significant changes in</w:t>
      </w:r>
      <w:r w:rsidR="00731B0A">
        <w:rPr>
          <w:lang w:val="en-US"/>
        </w:rPr>
        <w:t xml:space="preserve"> the medieval educational system</w:t>
      </w:r>
      <w:r w:rsidR="006C38DF">
        <w:rPr>
          <w:lang w:val="en-US"/>
        </w:rPr>
        <w:t>.</w:t>
      </w:r>
      <w:r w:rsidR="002C3F6F">
        <w:rPr>
          <w:lang w:val="en-US"/>
        </w:rPr>
        <w:t xml:space="preserve"> </w:t>
      </w:r>
      <w:r w:rsidR="00731B0A" w:rsidRPr="00731B0A">
        <w:rPr>
          <w:lang w:val="en-US"/>
        </w:rPr>
        <w:t>Before the advent of the Black Death, Latin was the primary language of imparting k</w:t>
      </w:r>
      <w:r w:rsidR="00731B0A">
        <w:rPr>
          <w:lang w:val="en-US"/>
        </w:rPr>
        <w:t>nowledge in 14th-century Europe</w:t>
      </w:r>
      <w:r w:rsidR="00486B03">
        <w:rPr>
          <w:lang w:val="en-US"/>
        </w:rPr>
        <w:t xml:space="preserve"> and, a</w:t>
      </w:r>
      <w:r w:rsidR="004E6390">
        <w:rPr>
          <w:lang w:val="en-US"/>
        </w:rPr>
        <w:t>ccording to Tuchman (2017), was</w:t>
      </w:r>
      <w:r w:rsidR="00C72485">
        <w:rPr>
          <w:lang w:val="en-US"/>
        </w:rPr>
        <w:t xml:space="preserve"> </w:t>
      </w:r>
      <w:r w:rsidR="00C4343B">
        <w:rPr>
          <w:lang w:val="en-US"/>
        </w:rPr>
        <w:t>used primarily by monks.</w:t>
      </w:r>
      <w:r w:rsidR="00C72485">
        <w:rPr>
          <w:lang w:val="en-US"/>
        </w:rPr>
        <w:t xml:space="preserve"> The Church, seen by many as a source of refuge at the time</w:t>
      </w:r>
      <w:r w:rsidR="00C4343B">
        <w:rPr>
          <w:lang w:val="en-US"/>
        </w:rPr>
        <w:t xml:space="preserve"> (Tuchman 2017)</w:t>
      </w:r>
      <w:r w:rsidR="00C72485">
        <w:rPr>
          <w:lang w:val="en-US"/>
        </w:rPr>
        <w:t xml:space="preserve">, </w:t>
      </w:r>
      <w:r w:rsidR="00612D29">
        <w:rPr>
          <w:lang w:val="en-US"/>
        </w:rPr>
        <w:t xml:space="preserve">was directly involved in dealing with those afflicted by the calamitous epidemic. </w:t>
      </w:r>
      <w:r w:rsidR="00F83B88">
        <w:rPr>
          <w:lang w:val="en-US"/>
        </w:rPr>
        <w:t>Consequently, most of its monks were infected</w:t>
      </w:r>
      <w:r w:rsidR="00B414AE">
        <w:rPr>
          <w:lang w:val="en-US"/>
        </w:rPr>
        <w:t>,</w:t>
      </w:r>
      <w:r w:rsidR="00F83B88">
        <w:rPr>
          <w:lang w:val="en-US"/>
        </w:rPr>
        <w:t xml:space="preserve"> and their deaths led to a significant decrease in </w:t>
      </w:r>
      <w:r w:rsidR="00A9136E">
        <w:rPr>
          <w:lang w:val="en-US"/>
        </w:rPr>
        <w:t xml:space="preserve">the </w:t>
      </w:r>
      <w:r w:rsidR="00F83B88">
        <w:rPr>
          <w:lang w:val="en-US"/>
        </w:rPr>
        <w:t>Latin-speaking population</w:t>
      </w:r>
      <w:r w:rsidR="00207F25">
        <w:rPr>
          <w:lang w:val="en-US"/>
        </w:rPr>
        <w:t xml:space="preserve">, </w:t>
      </w:r>
      <w:r w:rsidR="00B959E8">
        <w:rPr>
          <w:lang w:val="en-US"/>
        </w:rPr>
        <w:t xml:space="preserve">resulting </w:t>
      </w:r>
      <w:r w:rsidR="00207F25">
        <w:rPr>
          <w:lang w:val="en-US"/>
        </w:rPr>
        <w:t>in</w:t>
      </w:r>
      <w:r w:rsidR="00B959E8">
        <w:rPr>
          <w:lang w:val="en-US"/>
        </w:rPr>
        <w:t xml:space="preserve"> other languages</w:t>
      </w:r>
      <w:r w:rsidR="00207F25">
        <w:rPr>
          <w:lang w:val="en-US"/>
        </w:rPr>
        <w:t xml:space="preserve"> being </w:t>
      </w:r>
      <w:r w:rsidR="00B959E8">
        <w:rPr>
          <w:lang w:val="en-US"/>
        </w:rPr>
        <w:t>flourished</w:t>
      </w:r>
      <w:r w:rsidR="003C5255">
        <w:rPr>
          <w:lang w:val="en-US"/>
        </w:rPr>
        <w:t xml:space="preserve"> (Bergs &amp; </w:t>
      </w:r>
      <w:proofErr w:type="spellStart"/>
      <w:r w:rsidR="003C5255">
        <w:rPr>
          <w:lang w:val="en-US"/>
        </w:rPr>
        <w:t>Burridge</w:t>
      </w:r>
      <w:proofErr w:type="spellEnd"/>
      <w:r w:rsidR="003C5255">
        <w:rPr>
          <w:lang w:val="en-US"/>
        </w:rPr>
        <w:t>, 2017)</w:t>
      </w:r>
      <w:r w:rsidR="00B959E8">
        <w:rPr>
          <w:lang w:val="en-US"/>
        </w:rPr>
        <w:t xml:space="preserve">. </w:t>
      </w:r>
      <w:r w:rsidR="00EE5840">
        <w:rPr>
          <w:lang w:val="en-US"/>
        </w:rPr>
        <w:t xml:space="preserve">Moreover, the task of teaching devolved to include </w:t>
      </w:r>
      <w:r w:rsidR="00F67160">
        <w:rPr>
          <w:lang w:val="en-US"/>
        </w:rPr>
        <w:t>teachers drawn from lower schools</w:t>
      </w:r>
      <w:r w:rsidR="00EE5840">
        <w:rPr>
          <w:lang w:val="en-US"/>
        </w:rPr>
        <w:t xml:space="preserve">. </w:t>
      </w:r>
      <w:r w:rsidR="00F67160">
        <w:rPr>
          <w:lang w:val="en-US"/>
        </w:rPr>
        <w:t xml:space="preserve">Latin professors at the university level were gradually phased out. </w:t>
      </w:r>
      <w:r w:rsidR="0093580A">
        <w:rPr>
          <w:lang w:val="en-US"/>
        </w:rPr>
        <w:t xml:space="preserve">These changes marked a turning point in the educational system </w:t>
      </w:r>
      <w:r w:rsidR="00816CD1">
        <w:rPr>
          <w:lang w:val="en-US"/>
        </w:rPr>
        <w:t xml:space="preserve">applied in </w:t>
      </w:r>
      <w:r w:rsidR="00C4343B">
        <w:rPr>
          <w:lang w:val="en-US"/>
        </w:rPr>
        <w:t>14</w:t>
      </w:r>
      <w:r w:rsidR="00C4343B" w:rsidRPr="00C4343B">
        <w:rPr>
          <w:vertAlign w:val="superscript"/>
          <w:lang w:val="en-US"/>
        </w:rPr>
        <w:t>th</w:t>
      </w:r>
      <w:r w:rsidR="00C4343B">
        <w:rPr>
          <w:lang w:val="en-US"/>
        </w:rPr>
        <w:t xml:space="preserve"> century</w:t>
      </w:r>
      <w:r w:rsidR="00816CD1">
        <w:rPr>
          <w:lang w:val="en-US"/>
        </w:rPr>
        <w:t xml:space="preserve"> Europe. </w:t>
      </w:r>
    </w:p>
    <w:p w14:paraId="6226F8C2" w14:textId="4E57384E" w:rsidR="00E831E3" w:rsidRDefault="008B33E8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>The change</w:t>
      </w:r>
      <w:r w:rsidR="00A87C8B">
        <w:rPr>
          <w:lang w:val="en-US"/>
        </w:rPr>
        <w:t>s</w:t>
      </w:r>
      <w:r>
        <w:rPr>
          <w:lang w:val="en-US"/>
        </w:rPr>
        <w:t xml:space="preserve"> in education initiated a radical shift in the field of medicine</w:t>
      </w:r>
      <w:r w:rsidR="008F5DE7">
        <w:rPr>
          <w:lang w:val="en-US"/>
        </w:rPr>
        <w:t>.</w:t>
      </w:r>
      <w:r w:rsidR="006643CE">
        <w:rPr>
          <w:lang w:val="en-US"/>
        </w:rPr>
        <w:t xml:space="preserve"> In the </w:t>
      </w:r>
      <w:r w:rsidR="00C4343B">
        <w:rPr>
          <w:lang w:val="en-US"/>
        </w:rPr>
        <w:t>14</w:t>
      </w:r>
      <w:r w:rsidR="00C4343B" w:rsidRPr="00C4343B">
        <w:rPr>
          <w:vertAlign w:val="superscript"/>
          <w:lang w:val="en-US"/>
        </w:rPr>
        <w:t>th</w:t>
      </w:r>
      <w:r w:rsidR="00C4343B">
        <w:rPr>
          <w:lang w:val="en-US"/>
        </w:rPr>
        <w:t xml:space="preserve"> century</w:t>
      </w:r>
      <w:r w:rsidR="006643CE">
        <w:rPr>
          <w:lang w:val="en-US"/>
        </w:rPr>
        <w:t>, medicine</w:t>
      </w:r>
      <w:r w:rsidR="00C4343B">
        <w:rPr>
          <w:lang w:val="en-US"/>
        </w:rPr>
        <w:t xml:space="preserve"> </w:t>
      </w:r>
      <w:r w:rsidR="006919B8">
        <w:rPr>
          <w:lang w:val="en-US"/>
        </w:rPr>
        <w:t xml:space="preserve">practice </w:t>
      </w:r>
      <w:r w:rsidR="00C4343B">
        <w:rPr>
          <w:lang w:val="en-US"/>
        </w:rPr>
        <w:t>in Europe</w:t>
      </w:r>
      <w:r w:rsidR="006643CE">
        <w:rPr>
          <w:lang w:val="en-US"/>
        </w:rPr>
        <w:t>, as posited by</w:t>
      </w:r>
      <w:r w:rsidR="001E099B">
        <w:rPr>
          <w:lang w:val="en-US"/>
        </w:rPr>
        <w:t xml:space="preserve"> </w:t>
      </w:r>
      <w:proofErr w:type="spellStart"/>
      <w:r w:rsidR="001E099B">
        <w:rPr>
          <w:lang w:val="en-US"/>
        </w:rPr>
        <w:t>Aberth</w:t>
      </w:r>
      <w:proofErr w:type="spellEnd"/>
      <w:r w:rsidR="001E099B">
        <w:rPr>
          <w:lang w:val="en-US"/>
        </w:rPr>
        <w:t xml:space="preserve"> (20</w:t>
      </w:r>
      <w:r w:rsidR="00D738A2">
        <w:rPr>
          <w:lang w:val="en-US"/>
        </w:rPr>
        <w:t>20</w:t>
      </w:r>
      <w:r w:rsidR="001E099B">
        <w:rPr>
          <w:lang w:val="en-US"/>
        </w:rPr>
        <w:t>)</w:t>
      </w:r>
      <w:r w:rsidR="006643CE">
        <w:rPr>
          <w:lang w:val="en-US"/>
        </w:rPr>
        <w:t>, was severely underdeveloped. Hospitals, for instance, were perceived as places of taking care of the soul rather than places where sick people would go to get healed</w:t>
      </w:r>
      <w:r w:rsidR="00B907BE">
        <w:rPr>
          <w:lang w:val="en-US"/>
        </w:rPr>
        <w:t xml:space="preserve"> (</w:t>
      </w:r>
      <w:proofErr w:type="spellStart"/>
      <w:r w:rsidR="00B907BE">
        <w:rPr>
          <w:lang w:val="en-US"/>
        </w:rPr>
        <w:t>Aberth</w:t>
      </w:r>
      <w:proofErr w:type="spellEnd"/>
      <w:r w:rsidR="00B907BE">
        <w:rPr>
          <w:lang w:val="en-US"/>
        </w:rPr>
        <w:t>, 2020)</w:t>
      </w:r>
      <w:r w:rsidR="006643CE">
        <w:rPr>
          <w:lang w:val="en-US"/>
        </w:rPr>
        <w:t>.</w:t>
      </w:r>
      <w:r w:rsidR="0058560D">
        <w:rPr>
          <w:lang w:val="en-US"/>
        </w:rPr>
        <w:t xml:space="preserve"> However, the onslaught wrought on people by the Black Plague prompted medical practitioners to take radical steps in revitalizing the practice in</w:t>
      </w:r>
      <w:r w:rsidR="00C4343B">
        <w:rPr>
          <w:lang w:val="en-US"/>
        </w:rPr>
        <w:t xml:space="preserve"> </w:t>
      </w:r>
      <w:r w:rsidR="0058560D">
        <w:rPr>
          <w:lang w:val="en-US"/>
        </w:rPr>
        <w:t>Europe.</w:t>
      </w:r>
      <w:r w:rsidR="00D738A2">
        <w:rPr>
          <w:lang w:val="en-US"/>
        </w:rPr>
        <w:t xml:space="preserve"> The measures adopted included a return to </w:t>
      </w:r>
      <w:r w:rsidR="000836E2">
        <w:rPr>
          <w:lang w:val="en-US"/>
        </w:rPr>
        <w:t>the practice of dissection and the institution of public health programs</w:t>
      </w:r>
      <w:r w:rsidR="009C5D7D">
        <w:rPr>
          <w:lang w:val="en-US"/>
        </w:rPr>
        <w:t xml:space="preserve"> (</w:t>
      </w:r>
      <w:proofErr w:type="spellStart"/>
      <w:r w:rsidR="009C5D7D">
        <w:rPr>
          <w:lang w:val="en-US"/>
        </w:rPr>
        <w:t>Aberth</w:t>
      </w:r>
      <w:proofErr w:type="spellEnd"/>
      <w:r w:rsidR="009C5D7D">
        <w:rPr>
          <w:lang w:val="en-US"/>
        </w:rPr>
        <w:t>, 2020)</w:t>
      </w:r>
      <w:r w:rsidR="000836E2">
        <w:rPr>
          <w:lang w:val="en-US"/>
        </w:rPr>
        <w:t>.</w:t>
      </w:r>
      <w:r w:rsidR="00585135">
        <w:rPr>
          <w:lang w:val="en-US"/>
        </w:rPr>
        <w:t xml:space="preserve"> Although these measures did little in terms of finding a cure for the Black Death, they helped propagate the course of medicine and related practices.</w:t>
      </w:r>
    </w:p>
    <w:p w14:paraId="73823F2E" w14:textId="0DBEEB78" w:rsidR="005E39E6" w:rsidRDefault="002C119B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lastRenderedPageBreak/>
        <w:t>T</w:t>
      </w:r>
      <w:r w:rsidR="00E831E3">
        <w:rPr>
          <w:lang w:val="en-US"/>
        </w:rPr>
        <w:t>he Black Death was propitious to</w:t>
      </w:r>
      <w:r>
        <w:rPr>
          <w:lang w:val="en-US"/>
        </w:rPr>
        <w:t xml:space="preserve"> Europe because </w:t>
      </w:r>
      <w:r w:rsidR="00037AD6">
        <w:rPr>
          <w:lang w:val="en-US"/>
        </w:rPr>
        <w:t xml:space="preserve">it contributed to the rise of </w:t>
      </w:r>
      <w:r w:rsidR="0084104E">
        <w:rPr>
          <w:lang w:val="en-US"/>
        </w:rPr>
        <w:t xml:space="preserve">more </w:t>
      </w:r>
      <w:r w:rsidR="00037AD6">
        <w:rPr>
          <w:lang w:val="en-US"/>
        </w:rPr>
        <w:t xml:space="preserve">free-thinkers. </w:t>
      </w:r>
      <w:r w:rsidR="00463031">
        <w:rPr>
          <w:lang w:val="en-US"/>
        </w:rPr>
        <w:t xml:space="preserve">Up until the period of the Black Death, the Church had the undivided devotion of the peasant masses. </w:t>
      </w:r>
      <w:r w:rsidR="000E3E50">
        <w:rPr>
          <w:lang w:val="en-US"/>
        </w:rPr>
        <w:t>The Church, in the bid to reassure followers, declared it a punishment from God</w:t>
      </w:r>
      <w:r w:rsidR="00A87C8B">
        <w:rPr>
          <w:lang w:val="en-US"/>
        </w:rPr>
        <w:t xml:space="preserve"> (</w:t>
      </w:r>
      <w:proofErr w:type="spellStart"/>
      <w:r w:rsidR="00A87C8B">
        <w:rPr>
          <w:lang w:val="en-US"/>
        </w:rPr>
        <w:t>Mee</w:t>
      </w:r>
      <w:proofErr w:type="spellEnd"/>
      <w:r w:rsidR="00A87C8B">
        <w:rPr>
          <w:lang w:val="en-US"/>
        </w:rPr>
        <w:t>, 2012)</w:t>
      </w:r>
      <w:r w:rsidR="000E3E50">
        <w:rPr>
          <w:lang w:val="en-US"/>
        </w:rPr>
        <w:t xml:space="preserve">. </w:t>
      </w:r>
      <w:r w:rsidR="000633E9">
        <w:rPr>
          <w:lang w:val="en-US"/>
        </w:rPr>
        <w:t xml:space="preserve">When the monks and church leaders succumbed to the </w:t>
      </w:r>
      <w:r w:rsidR="000C2282">
        <w:rPr>
          <w:lang w:val="en-US"/>
        </w:rPr>
        <w:t>Plague</w:t>
      </w:r>
      <w:r w:rsidR="000633E9">
        <w:rPr>
          <w:lang w:val="en-US"/>
        </w:rPr>
        <w:t xml:space="preserve">, people began to question </w:t>
      </w:r>
      <w:r w:rsidR="004C06CB">
        <w:rPr>
          <w:lang w:val="en-US"/>
        </w:rPr>
        <w:t xml:space="preserve">the logic behind the </w:t>
      </w:r>
      <w:r w:rsidR="00E951FD">
        <w:rPr>
          <w:lang w:val="en-US"/>
        </w:rPr>
        <w:t xml:space="preserve">Church's </w:t>
      </w:r>
      <w:r w:rsidR="004C06CB">
        <w:rPr>
          <w:lang w:val="en-US"/>
        </w:rPr>
        <w:t>postulation</w:t>
      </w:r>
      <w:r w:rsidR="00E464F3">
        <w:rPr>
          <w:lang w:val="en-US"/>
        </w:rPr>
        <w:t xml:space="preserve">. According to </w:t>
      </w:r>
      <w:proofErr w:type="spellStart"/>
      <w:r w:rsidR="008E2BAE">
        <w:rPr>
          <w:lang w:val="en-US"/>
        </w:rPr>
        <w:t>Mee</w:t>
      </w:r>
      <w:proofErr w:type="spellEnd"/>
      <w:r w:rsidR="008E2BAE">
        <w:rPr>
          <w:lang w:val="en-US"/>
        </w:rPr>
        <w:t xml:space="preserve"> (201</w:t>
      </w:r>
      <w:r w:rsidR="00B37432">
        <w:rPr>
          <w:lang w:val="en-US"/>
        </w:rPr>
        <w:t>2</w:t>
      </w:r>
      <w:r w:rsidR="008E2BAE">
        <w:rPr>
          <w:lang w:val="en-US"/>
        </w:rPr>
        <w:t>)</w:t>
      </w:r>
      <w:r w:rsidR="00E464F3">
        <w:rPr>
          <w:lang w:val="en-US"/>
        </w:rPr>
        <w:t xml:space="preserve">, this marked the turning point where the </w:t>
      </w:r>
      <w:r w:rsidR="00E951FD">
        <w:rPr>
          <w:lang w:val="en-US"/>
        </w:rPr>
        <w:t xml:space="preserve">Church's </w:t>
      </w:r>
      <w:r w:rsidR="00E464F3">
        <w:rPr>
          <w:lang w:val="en-US"/>
        </w:rPr>
        <w:t>hold over the masses was irreparably weakened.</w:t>
      </w:r>
      <w:r w:rsidR="00A25C1F">
        <w:rPr>
          <w:lang w:val="en-US"/>
        </w:rPr>
        <w:t xml:space="preserve"> The resulting querying of Christian dogmas drove people to seek their </w:t>
      </w:r>
      <w:r w:rsidR="006919B8">
        <w:rPr>
          <w:lang w:val="en-US"/>
        </w:rPr>
        <w:t xml:space="preserve">own </w:t>
      </w:r>
      <w:r w:rsidR="00A25C1F">
        <w:rPr>
          <w:lang w:val="en-US"/>
        </w:rPr>
        <w:t xml:space="preserve">methods of interacting with </w:t>
      </w:r>
      <w:r w:rsidR="004637CA">
        <w:rPr>
          <w:lang w:val="en-US"/>
        </w:rPr>
        <w:t>God</w:t>
      </w:r>
      <w:r w:rsidR="00A87C8B">
        <w:rPr>
          <w:lang w:val="en-US"/>
        </w:rPr>
        <w:t xml:space="preserve"> (</w:t>
      </w:r>
      <w:proofErr w:type="spellStart"/>
      <w:r w:rsidR="00A87C8B">
        <w:rPr>
          <w:lang w:val="en-US"/>
        </w:rPr>
        <w:t>Mee</w:t>
      </w:r>
      <w:proofErr w:type="spellEnd"/>
      <w:r w:rsidR="00A87C8B">
        <w:rPr>
          <w:lang w:val="en-US"/>
        </w:rPr>
        <w:t>, 2012)</w:t>
      </w:r>
      <w:r w:rsidR="004637CA">
        <w:rPr>
          <w:lang w:val="en-US"/>
        </w:rPr>
        <w:t xml:space="preserve">. </w:t>
      </w:r>
      <w:r w:rsidR="004637CA" w:rsidRPr="004637CA">
        <w:rPr>
          <w:lang w:val="en-US"/>
        </w:rPr>
        <w:t xml:space="preserve">For example, the Flagellants, a group that traveled across the continent whipping themselves to atone for their sins, was the very embodiment of </w:t>
      </w:r>
      <w:r w:rsidR="004637CA">
        <w:rPr>
          <w:lang w:val="en-US"/>
        </w:rPr>
        <w:t>the paradigm shift from the organized Church</w:t>
      </w:r>
      <w:r w:rsidR="004637CA" w:rsidRPr="004637CA">
        <w:rPr>
          <w:lang w:val="en-US"/>
        </w:rPr>
        <w:t>.</w:t>
      </w:r>
    </w:p>
    <w:p w14:paraId="4ABEB792" w14:textId="09F81A26" w:rsidR="00FD65B8" w:rsidRDefault="005E39E6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 xml:space="preserve">Apart from being beneficial </w:t>
      </w:r>
      <w:r w:rsidR="00B414AE">
        <w:rPr>
          <w:lang w:val="en-US"/>
        </w:rPr>
        <w:t xml:space="preserve">to </w:t>
      </w:r>
      <w:r w:rsidR="00A87C8B">
        <w:rPr>
          <w:lang w:val="en-US"/>
        </w:rPr>
        <w:t>14</w:t>
      </w:r>
      <w:r w:rsidR="00A87C8B" w:rsidRPr="00A87C8B">
        <w:rPr>
          <w:vertAlign w:val="superscript"/>
          <w:lang w:val="en-US"/>
        </w:rPr>
        <w:t>th</w:t>
      </w:r>
      <w:r w:rsidR="00A87C8B">
        <w:rPr>
          <w:lang w:val="en-US"/>
        </w:rPr>
        <w:t xml:space="preserve"> century</w:t>
      </w:r>
      <w:r>
        <w:rPr>
          <w:lang w:val="en-US"/>
        </w:rPr>
        <w:t xml:space="preserve"> Europeans, the Black Death is relevant today because it highlights the </w:t>
      </w:r>
      <w:r w:rsidR="00DA3643">
        <w:rPr>
          <w:lang w:val="en-US"/>
        </w:rPr>
        <w:t xml:space="preserve">intricacies of </w:t>
      </w:r>
      <w:r w:rsidR="00B907BE">
        <w:rPr>
          <w:lang w:val="en-US"/>
        </w:rPr>
        <w:t>pandemics</w:t>
      </w:r>
      <w:r w:rsidR="00DA3643">
        <w:rPr>
          <w:lang w:val="en-US"/>
        </w:rPr>
        <w:t xml:space="preserve">. </w:t>
      </w:r>
      <w:r w:rsidR="00465C2A">
        <w:rPr>
          <w:lang w:val="en-US"/>
        </w:rPr>
        <w:t xml:space="preserve">One of the most prominent of these complexities is the </w:t>
      </w:r>
      <w:r w:rsidR="00706085">
        <w:rPr>
          <w:lang w:val="en-US"/>
        </w:rPr>
        <w:t xml:space="preserve">treatment of the affected and infected. </w:t>
      </w:r>
      <w:r w:rsidR="00DB54E1">
        <w:rPr>
          <w:lang w:val="en-US"/>
        </w:rPr>
        <w:t xml:space="preserve">In Europe, </w:t>
      </w:r>
      <w:r w:rsidR="00357B6F">
        <w:rPr>
          <w:lang w:val="en-US"/>
        </w:rPr>
        <w:t xml:space="preserve">people </w:t>
      </w:r>
      <w:r w:rsidR="00DB54E1">
        <w:rPr>
          <w:lang w:val="en-US"/>
        </w:rPr>
        <w:t xml:space="preserve">afflicted by the </w:t>
      </w:r>
      <w:r w:rsidR="000C2282">
        <w:rPr>
          <w:lang w:val="en-US"/>
        </w:rPr>
        <w:t>P</w:t>
      </w:r>
      <w:r w:rsidR="000C2282" w:rsidRPr="00357B6F">
        <w:rPr>
          <w:lang w:val="en-US"/>
        </w:rPr>
        <w:t xml:space="preserve">lague </w:t>
      </w:r>
      <w:r w:rsidR="00DB54E1" w:rsidRPr="00357B6F">
        <w:rPr>
          <w:lang w:val="en-US"/>
        </w:rPr>
        <w:t>were shunned</w:t>
      </w:r>
      <w:r w:rsidR="000131B6">
        <w:rPr>
          <w:lang w:val="en-US"/>
        </w:rPr>
        <w:t>.</w:t>
      </w:r>
      <w:r w:rsidR="009F2FF2" w:rsidRPr="00357B6F">
        <w:rPr>
          <w:lang w:val="en-US"/>
        </w:rPr>
        <w:t xml:space="preserve"> </w:t>
      </w:r>
      <w:r w:rsidR="00DB54E1" w:rsidRPr="00357B6F">
        <w:rPr>
          <w:lang w:val="en-US"/>
        </w:rPr>
        <w:t xml:space="preserve">While this is </w:t>
      </w:r>
      <w:r w:rsidR="00DB54E1" w:rsidRPr="000131B6">
        <w:rPr>
          <w:lang w:val="en-US"/>
        </w:rPr>
        <w:t>understandable,</w:t>
      </w:r>
      <w:r w:rsidR="00092D8D" w:rsidRPr="000131B6">
        <w:rPr>
          <w:lang w:val="en-US"/>
        </w:rPr>
        <w:t xml:space="preserve"> </w:t>
      </w:r>
      <w:r w:rsidR="00DF08AD" w:rsidRPr="000131B6">
        <w:rPr>
          <w:lang w:val="en-US"/>
        </w:rPr>
        <w:t>the repercussions</w:t>
      </w:r>
      <w:r w:rsidR="00357B6F" w:rsidRPr="00FB4F4C">
        <w:rPr>
          <w:lang w:val="en-US"/>
        </w:rPr>
        <w:t>, such as sustained persecution of Jews driven by misinformation,</w:t>
      </w:r>
      <w:r w:rsidR="00DF08AD" w:rsidRPr="000131B6">
        <w:rPr>
          <w:lang w:val="en-US"/>
        </w:rPr>
        <w:t xml:space="preserve"> were disastrous. </w:t>
      </w:r>
      <w:r w:rsidR="00357B6F" w:rsidRPr="000131B6">
        <w:rPr>
          <w:lang w:val="en-US"/>
        </w:rPr>
        <w:t>(Finley</w:t>
      </w:r>
      <w:r w:rsidR="00357B6F" w:rsidRPr="00357B6F">
        <w:rPr>
          <w:lang w:val="en-US"/>
        </w:rPr>
        <w:t xml:space="preserve"> &amp; Koyama, 2018).</w:t>
      </w:r>
      <w:r w:rsidR="000131B6">
        <w:rPr>
          <w:lang w:val="en-US"/>
        </w:rPr>
        <w:t xml:space="preserve"> C</w:t>
      </w:r>
      <w:r w:rsidR="006C1DC0">
        <w:rPr>
          <w:lang w:val="en-US"/>
        </w:rPr>
        <w:t>omparable</w:t>
      </w:r>
      <w:r w:rsidR="00DF08AD">
        <w:rPr>
          <w:lang w:val="en-US"/>
        </w:rPr>
        <w:t xml:space="preserve"> experiences have been reported in places </w:t>
      </w:r>
      <w:r w:rsidR="00513FEB">
        <w:rPr>
          <w:lang w:val="en-US"/>
        </w:rPr>
        <w:t>stricken</w:t>
      </w:r>
      <w:r w:rsidR="00DF08AD">
        <w:rPr>
          <w:lang w:val="en-US"/>
        </w:rPr>
        <w:t xml:space="preserve"> by pandemics</w:t>
      </w:r>
      <w:r w:rsidR="000131B6">
        <w:rPr>
          <w:lang w:val="en-US"/>
        </w:rPr>
        <w:t xml:space="preserve"> even today</w:t>
      </w:r>
      <w:r w:rsidR="00DF08AD">
        <w:rPr>
          <w:lang w:val="en-US"/>
        </w:rPr>
        <w:t>.</w:t>
      </w:r>
      <w:r w:rsidR="00BB6152">
        <w:rPr>
          <w:lang w:val="en-US"/>
        </w:rPr>
        <w:t xml:space="preserve"> </w:t>
      </w:r>
      <w:r w:rsidR="00EC7ABD">
        <w:rPr>
          <w:lang w:val="en-US"/>
        </w:rPr>
        <w:t>According to Snowden (</w:t>
      </w:r>
      <w:r w:rsidR="00B007FE">
        <w:rPr>
          <w:lang w:val="en-US"/>
        </w:rPr>
        <w:t>2019</w:t>
      </w:r>
      <w:r w:rsidR="00EC7ABD">
        <w:rPr>
          <w:lang w:val="en-US"/>
        </w:rPr>
        <w:t xml:space="preserve">), </w:t>
      </w:r>
      <w:r w:rsidR="00B007FE">
        <w:rPr>
          <w:lang w:val="en-US"/>
        </w:rPr>
        <w:t xml:space="preserve">minority groups are often persecuted whenever </w:t>
      </w:r>
      <w:r w:rsidR="007E3E16">
        <w:rPr>
          <w:lang w:val="en-US"/>
        </w:rPr>
        <w:t>such instances</w:t>
      </w:r>
      <w:r w:rsidR="00B007FE">
        <w:rPr>
          <w:lang w:val="en-US"/>
        </w:rPr>
        <w:t xml:space="preserve"> arise</w:t>
      </w:r>
      <w:r w:rsidR="00B414AE">
        <w:rPr>
          <w:lang w:val="en-US"/>
        </w:rPr>
        <w:t>,</w:t>
      </w:r>
      <w:r w:rsidR="00B007FE">
        <w:rPr>
          <w:lang w:val="en-US"/>
        </w:rPr>
        <w:t xml:space="preserve"> as witnessed during the Western African Ebola epidemic. </w:t>
      </w:r>
      <w:r w:rsidR="0047136D">
        <w:rPr>
          <w:lang w:val="en-US"/>
        </w:rPr>
        <w:t xml:space="preserve">The fact that such </w:t>
      </w:r>
      <w:r w:rsidR="000131B6">
        <w:rPr>
          <w:lang w:val="en-US"/>
        </w:rPr>
        <w:t xml:space="preserve">cases </w:t>
      </w:r>
      <w:r w:rsidR="0047136D">
        <w:rPr>
          <w:lang w:val="en-US"/>
        </w:rPr>
        <w:t xml:space="preserve">are still </w:t>
      </w:r>
      <w:r w:rsidR="00827B8E" w:rsidRPr="00827B8E">
        <w:rPr>
          <w:lang w:val="en-US"/>
        </w:rPr>
        <w:t xml:space="preserve">prevalent </w:t>
      </w:r>
      <w:r w:rsidR="00827B8E">
        <w:rPr>
          <w:lang w:val="en-US"/>
        </w:rPr>
        <w:t xml:space="preserve">today </w:t>
      </w:r>
      <w:r w:rsidR="0047136D">
        <w:rPr>
          <w:lang w:val="en-US"/>
        </w:rPr>
        <w:t xml:space="preserve">necessitate the </w:t>
      </w:r>
      <w:r w:rsidR="00DF4EC3">
        <w:rPr>
          <w:lang w:val="en-US"/>
        </w:rPr>
        <w:t xml:space="preserve">prioritization of better measures </w:t>
      </w:r>
      <w:r w:rsidR="000B0060">
        <w:rPr>
          <w:lang w:val="en-US"/>
        </w:rPr>
        <w:t xml:space="preserve">and methodologies to alleviate and </w:t>
      </w:r>
      <w:r w:rsidR="00B266D8">
        <w:rPr>
          <w:lang w:val="en-US"/>
        </w:rPr>
        <w:t xml:space="preserve">control the propensity of similar </w:t>
      </w:r>
      <w:r w:rsidR="00296B17">
        <w:rPr>
          <w:lang w:val="en-US"/>
        </w:rPr>
        <w:t>occurrences</w:t>
      </w:r>
      <w:r w:rsidR="00B266D8">
        <w:rPr>
          <w:lang w:val="en-US"/>
        </w:rPr>
        <w:t>.</w:t>
      </w:r>
      <w:r w:rsidR="00DF4EC3">
        <w:rPr>
          <w:lang w:val="en-US"/>
        </w:rPr>
        <w:t xml:space="preserve"> </w:t>
      </w:r>
      <w:r w:rsidR="00885648">
        <w:rPr>
          <w:lang w:val="en-US"/>
        </w:rPr>
        <w:t xml:space="preserve">Moreover, </w:t>
      </w:r>
      <w:r w:rsidR="00FD0999">
        <w:rPr>
          <w:lang w:val="en-US"/>
        </w:rPr>
        <w:t>the Black Death serves as a constant reminder of the consequences</w:t>
      </w:r>
      <w:r w:rsidR="00B6018F">
        <w:rPr>
          <w:lang w:val="en-US"/>
        </w:rPr>
        <w:t xml:space="preserve"> of </w:t>
      </w:r>
      <w:r w:rsidR="007E3E16">
        <w:rPr>
          <w:lang w:val="en-US"/>
        </w:rPr>
        <w:t>pandemics</w:t>
      </w:r>
      <w:r w:rsidR="00B6018F">
        <w:rPr>
          <w:lang w:val="en-US"/>
        </w:rPr>
        <w:t xml:space="preserve">, hence </w:t>
      </w:r>
      <w:r w:rsidR="00806799">
        <w:rPr>
          <w:lang w:val="en-US"/>
        </w:rPr>
        <w:t xml:space="preserve">supporting further development in the field of medicine today. </w:t>
      </w:r>
    </w:p>
    <w:p w14:paraId="0484D3C5" w14:textId="7702ED7D" w:rsidR="00021D0B" w:rsidRDefault="00FD65B8" w:rsidP="00262C05">
      <w:pPr>
        <w:spacing w:line="480" w:lineRule="auto"/>
        <w:ind w:firstLine="720"/>
        <w:rPr>
          <w:lang w:val="en-US"/>
        </w:rPr>
      </w:pPr>
      <w:r>
        <w:rPr>
          <w:lang w:val="en-US"/>
        </w:rPr>
        <w:t xml:space="preserve">The Black Death was a </w:t>
      </w:r>
      <w:r w:rsidR="00B414AE">
        <w:rPr>
          <w:lang w:val="en-US"/>
        </w:rPr>
        <w:t>catastrophic</w:t>
      </w:r>
      <w:r>
        <w:rPr>
          <w:lang w:val="en-US"/>
        </w:rPr>
        <w:t xml:space="preserve"> pandemic tha</w:t>
      </w:r>
      <w:r w:rsidR="0086166A">
        <w:rPr>
          <w:lang w:val="en-US"/>
        </w:rPr>
        <w:t>t</w:t>
      </w:r>
      <w:r>
        <w:rPr>
          <w:lang w:val="en-US"/>
        </w:rPr>
        <w:t xml:space="preserve"> ranged across Europe</w:t>
      </w:r>
      <w:r w:rsidR="0086166A">
        <w:rPr>
          <w:lang w:val="en-US"/>
        </w:rPr>
        <w:t xml:space="preserve"> </w:t>
      </w:r>
      <w:r w:rsidR="00885648">
        <w:rPr>
          <w:lang w:val="en-US"/>
        </w:rPr>
        <w:t>during</w:t>
      </w:r>
      <w:r w:rsidR="0086166A">
        <w:rPr>
          <w:lang w:val="en-US"/>
        </w:rPr>
        <w:t xml:space="preserve"> the </w:t>
      </w:r>
      <w:r w:rsidR="0099627D">
        <w:rPr>
          <w:lang w:val="en-US"/>
        </w:rPr>
        <w:t>14</w:t>
      </w:r>
      <w:r w:rsidR="0099627D" w:rsidRPr="0099627D">
        <w:rPr>
          <w:vertAlign w:val="superscript"/>
          <w:lang w:val="en-US"/>
        </w:rPr>
        <w:t>th</w:t>
      </w:r>
      <w:r w:rsidR="0099627D">
        <w:rPr>
          <w:lang w:val="en-US"/>
        </w:rPr>
        <w:t xml:space="preserve"> century</w:t>
      </w:r>
      <w:r>
        <w:rPr>
          <w:lang w:val="en-US"/>
        </w:rPr>
        <w:t xml:space="preserve">. Although the </w:t>
      </w:r>
      <w:r w:rsidR="007E3E16">
        <w:rPr>
          <w:lang w:val="en-US"/>
        </w:rPr>
        <w:t>Black Death</w:t>
      </w:r>
      <w:r>
        <w:rPr>
          <w:lang w:val="en-US"/>
        </w:rPr>
        <w:t xml:space="preserve"> caused hundreds of millions in fatalities, it also contributed</w:t>
      </w:r>
      <w:r w:rsidR="00FA6DEB">
        <w:rPr>
          <w:lang w:val="en-US"/>
        </w:rPr>
        <w:t xml:space="preserve"> to the onset of several beneficial changes. </w:t>
      </w:r>
      <w:r w:rsidR="00601B7A">
        <w:rPr>
          <w:lang w:val="en-US"/>
        </w:rPr>
        <w:t xml:space="preserve">These changes included a radical shift </w:t>
      </w:r>
      <w:r w:rsidR="00601B7A">
        <w:rPr>
          <w:lang w:val="en-US"/>
        </w:rPr>
        <w:lastRenderedPageBreak/>
        <w:t xml:space="preserve">in the educational system, advances in the field of medicine, and facilitated the </w:t>
      </w:r>
      <w:r w:rsidR="00F03134">
        <w:rPr>
          <w:lang w:val="en-US"/>
        </w:rPr>
        <w:t>adoption of free-thinking rationale</w:t>
      </w:r>
      <w:r w:rsidR="006919B8">
        <w:t xml:space="preserve"> </w:t>
      </w:r>
      <w:r w:rsidR="00F46671">
        <w:rPr>
          <w:lang w:val="en-US"/>
        </w:rPr>
        <w:t xml:space="preserve">in Europe. </w:t>
      </w:r>
      <w:r w:rsidR="0058175F">
        <w:rPr>
          <w:lang w:val="en-US"/>
        </w:rPr>
        <w:t xml:space="preserve">The Black Death remains relevant today </w:t>
      </w:r>
      <w:r w:rsidR="000131B6">
        <w:rPr>
          <w:lang w:val="en-US"/>
        </w:rPr>
        <w:t>by</w:t>
      </w:r>
      <w:r w:rsidR="0058175F">
        <w:rPr>
          <w:lang w:val="en-US"/>
        </w:rPr>
        <w:t xml:space="preserve"> provid</w:t>
      </w:r>
      <w:r w:rsidR="000131B6">
        <w:rPr>
          <w:lang w:val="en-US"/>
        </w:rPr>
        <w:t>ing</w:t>
      </w:r>
      <w:r w:rsidR="0058175F">
        <w:rPr>
          <w:lang w:val="en-US"/>
        </w:rPr>
        <w:t xml:space="preserve"> the basis </w:t>
      </w:r>
      <w:r w:rsidR="000131B6">
        <w:rPr>
          <w:lang w:val="en-US"/>
        </w:rPr>
        <w:t xml:space="preserve">for the advancements in methods of </w:t>
      </w:r>
      <w:r w:rsidR="0058175F">
        <w:rPr>
          <w:lang w:val="en-US"/>
        </w:rPr>
        <w:t xml:space="preserve">containing and eradicating </w:t>
      </w:r>
      <w:r w:rsidR="007E3E16">
        <w:rPr>
          <w:lang w:val="en-US"/>
        </w:rPr>
        <w:t>pandemics</w:t>
      </w:r>
      <w:r w:rsidR="000131B6">
        <w:rPr>
          <w:lang w:val="en-US"/>
        </w:rPr>
        <w:t>,</w:t>
      </w:r>
      <w:r w:rsidR="0058175F">
        <w:rPr>
          <w:lang w:val="en-US"/>
        </w:rPr>
        <w:t xml:space="preserve"> </w:t>
      </w:r>
      <w:r w:rsidR="009E6F74">
        <w:rPr>
          <w:lang w:val="en-US"/>
        </w:rPr>
        <w:t>as well as promoting rigorous studies in</w:t>
      </w:r>
      <w:r w:rsidR="005150CD">
        <w:rPr>
          <w:lang w:val="en-US"/>
        </w:rPr>
        <w:t xml:space="preserve"> the practice of medicine and </w:t>
      </w:r>
      <w:r w:rsidR="00761C45">
        <w:rPr>
          <w:lang w:val="en-US"/>
        </w:rPr>
        <w:t xml:space="preserve">other </w:t>
      </w:r>
      <w:r w:rsidR="005150CD">
        <w:rPr>
          <w:lang w:val="en-US"/>
        </w:rPr>
        <w:t>related technologies</w:t>
      </w:r>
      <w:r w:rsidR="0058175F">
        <w:rPr>
          <w:lang w:val="en-US"/>
        </w:rPr>
        <w:t>.</w:t>
      </w:r>
    </w:p>
    <w:p w14:paraId="6B3500CA" w14:textId="13E6CFD0" w:rsidR="00486B03" w:rsidRDefault="00486B03">
      <w:pPr>
        <w:rPr>
          <w:lang w:val="en-US"/>
        </w:rPr>
      </w:pPr>
      <w:r>
        <w:rPr>
          <w:lang w:val="en-US"/>
        </w:rPr>
        <w:br w:type="page"/>
      </w:r>
    </w:p>
    <w:p w14:paraId="7F87DD2C" w14:textId="25BA1E58" w:rsidR="00021D0B" w:rsidRDefault="00021D0B">
      <w:pPr>
        <w:spacing w:line="480" w:lineRule="auto"/>
        <w:jc w:val="center"/>
        <w:rPr>
          <w:lang w:val="en-US"/>
        </w:rPr>
      </w:pPr>
      <w:r>
        <w:rPr>
          <w:lang w:val="en-US"/>
        </w:rPr>
        <w:lastRenderedPageBreak/>
        <w:t>References</w:t>
      </w:r>
    </w:p>
    <w:p w14:paraId="7986ACA6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proofErr w:type="spellStart"/>
      <w:r>
        <w:rPr>
          <w:lang w:val="en-US"/>
        </w:rPr>
        <w:t>Aberth</w:t>
      </w:r>
      <w:proofErr w:type="spellEnd"/>
      <w:r>
        <w:rPr>
          <w:lang w:val="en-US"/>
        </w:rPr>
        <w:t xml:space="preserve">, J. (2020). </w:t>
      </w:r>
      <w:r w:rsidRPr="00D738A2">
        <w:rPr>
          <w:i/>
          <w:iCs/>
          <w:lang w:val="en-US"/>
        </w:rPr>
        <w:t>Doctoring the Black Death: Europe's Late Medieval Medical Response to Epidemic Disease</w:t>
      </w:r>
      <w:r>
        <w:rPr>
          <w:lang w:val="en-US"/>
        </w:rPr>
        <w:t>. Rowman and Littlefield, Inc.</w:t>
      </w:r>
    </w:p>
    <w:p w14:paraId="3E9A47C1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r w:rsidRPr="00EB2A63">
        <w:rPr>
          <w:lang w:val="en-US"/>
        </w:rPr>
        <w:t>Bergs</w:t>
      </w:r>
      <w:r>
        <w:rPr>
          <w:lang w:val="en-US"/>
        </w:rPr>
        <w:t>, A.,</w:t>
      </w:r>
      <w:r w:rsidRPr="00EB2A63">
        <w:rPr>
          <w:lang w:val="en-US"/>
        </w:rPr>
        <w:t xml:space="preserve"> &amp; Burridge,</w:t>
      </w:r>
      <w:r>
        <w:rPr>
          <w:lang w:val="en-US"/>
        </w:rPr>
        <w:t xml:space="preserve"> K.</w:t>
      </w:r>
      <w:r w:rsidRPr="00EB2A63">
        <w:rPr>
          <w:lang w:val="en-US"/>
        </w:rPr>
        <w:t xml:space="preserve"> </w:t>
      </w:r>
      <w:r>
        <w:rPr>
          <w:lang w:val="en-US"/>
        </w:rPr>
        <w:t>(</w:t>
      </w:r>
      <w:r w:rsidRPr="00EB2A63">
        <w:rPr>
          <w:lang w:val="en-US"/>
        </w:rPr>
        <w:t>2017</w:t>
      </w:r>
      <w:r>
        <w:rPr>
          <w:lang w:val="en-US"/>
        </w:rPr>
        <w:t xml:space="preserve">). </w:t>
      </w:r>
      <w:r w:rsidRPr="00EB2A63">
        <w:rPr>
          <w:i/>
          <w:iCs/>
          <w:lang w:val="en-US"/>
        </w:rPr>
        <w:t>Understanding Language Change</w:t>
      </w:r>
      <w:r>
        <w:rPr>
          <w:lang w:val="en-US"/>
        </w:rPr>
        <w:t>. Routledge.</w:t>
      </w:r>
    </w:p>
    <w:p w14:paraId="3FBF7CDF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proofErr w:type="spellStart"/>
      <w:r w:rsidRPr="00021D0B">
        <w:rPr>
          <w:lang w:val="en-US"/>
        </w:rPr>
        <w:t>DeWitte</w:t>
      </w:r>
      <w:proofErr w:type="spellEnd"/>
      <w:r w:rsidRPr="00021D0B">
        <w:rPr>
          <w:lang w:val="en-US"/>
        </w:rPr>
        <w:t xml:space="preserve">, </w:t>
      </w:r>
      <w:r>
        <w:rPr>
          <w:lang w:val="en-US"/>
        </w:rPr>
        <w:t xml:space="preserve">S.N., </w:t>
      </w:r>
      <w:proofErr w:type="spellStart"/>
      <w:r w:rsidRPr="00021D0B">
        <w:rPr>
          <w:lang w:val="en-US"/>
        </w:rPr>
        <w:t>Kurth</w:t>
      </w:r>
      <w:proofErr w:type="spellEnd"/>
      <w:r w:rsidRPr="00021D0B">
        <w:rPr>
          <w:lang w:val="en-US"/>
        </w:rPr>
        <w:t xml:space="preserve">, </w:t>
      </w:r>
      <w:r>
        <w:rPr>
          <w:lang w:val="en-US"/>
        </w:rPr>
        <w:t xml:space="preserve">M., H., </w:t>
      </w:r>
      <w:r w:rsidRPr="00021D0B">
        <w:rPr>
          <w:lang w:val="en-US"/>
        </w:rPr>
        <w:t xml:space="preserve">Allen, </w:t>
      </w:r>
      <w:r>
        <w:rPr>
          <w:lang w:val="en-US"/>
        </w:rPr>
        <w:t>C., R., &amp;</w:t>
      </w:r>
      <w:r w:rsidRPr="00021D0B">
        <w:rPr>
          <w:lang w:val="en-US"/>
        </w:rPr>
        <w:t xml:space="preserve"> </w:t>
      </w:r>
      <w:proofErr w:type="spellStart"/>
      <w:r w:rsidRPr="00021D0B">
        <w:rPr>
          <w:lang w:val="en-US"/>
        </w:rPr>
        <w:t>Linkov</w:t>
      </w:r>
      <w:proofErr w:type="spellEnd"/>
      <w:r>
        <w:rPr>
          <w:lang w:val="en-US"/>
        </w:rPr>
        <w:t>, I.</w:t>
      </w:r>
      <w:r w:rsidRPr="00021D0B">
        <w:rPr>
          <w:lang w:val="en-US"/>
        </w:rPr>
        <w:t xml:space="preserve"> (2017)</w:t>
      </w:r>
      <w:r>
        <w:rPr>
          <w:lang w:val="en-US"/>
        </w:rPr>
        <w:t xml:space="preserve">. </w:t>
      </w:r>
      <w:r w:rsidRPr="00021D0B">
        <w:rPr>
          <w:lang w:val="en-US"/>
        </w:rPr>
        <w:t>Disease epidemics: lessons for resilience in an increasingly connected world</w:t>
      </w:r>
      <w:r>
        <w:rPr>
          <w:lang w:val="en-US"/>
        </w:rPr>
        <w:t xml:space="preserve">. </w:t>
      </w:r>
      <w:r w:rsidRPr="00C442C5">
        <w:rPr>
          <w:i/>
          <w:iCs/>
          <w:lang w:val="en-US"/>
        </w:rPr>
        <w:t>Journal of Public Health, 39</w:t>
      </w:r>
      <w:r>
        <w:rPr>
          <w:lang w:val="en-US"/>
        </w:rPr>
        <w:t xml:space="preserve">(2), 254-257.   </w:t>
      </w:r>
    </w:p>
    <w:p w14:paraId="302654F9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r>
        <w:rPr>
          <w:lang w:val="en-US"/>
        </w:rPr>
        <w:t xml:space="preserve">Finley, T., &amp; Koyama, M. (2018). </w:t>
      </w:r>
      <w:r w:rsidRPr="008E2E6B">
        <w:rPr>
          <w:lang w:val="en-US"/>
        </w:rPr>
        <w:t>Plague, Politics, and Pogroms: The Black Death, the Rule of Law, and the Persecution of Jews in the Holy Roman Empire</w:t>
      </w:r>
      <w:r>
        <w:rPr>
          <w:lang w:val="en-US"/>
        </w:rPr>
        <w:t xml:space="preserve">. </w:t>
      </w:r>
      <w:r w:rsidRPr="00846D90">
        <w:rPr>
          <w:i/>
          <w:iCs/>
          <w:lang w:val="en-US"/>
        </w:rPr>
        <w:t>The Journal of Law and Economics, 61</w:t>
      </w:r>
      <w:r>
        <w:rPr>
          <w:lang w:val="en-US"/>
        </w:rPr>
        <w:t>(2), 253-277.</w:t>
      </w:r>
    </w:p>
    <w:p w14:paraId="4996A5C1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r>
        <w:rPr>
          <w:lang w:val="en-US"/>
        </w:rPr>
        <w:t xml:space="preserve">McGrath, J., &amp; Martin, K., C. (2015). </w:t>
      </w:r>
      <w:r w:rsidRPr="00805F98">
        <w:rPr>
          <w:i/>
          <w:iCs/>
          <w:lang w:val="en-US"/>
        </w:rPr>
        <w:t>The Modernization of the Western World: A Society Transformed</w:t>
      </w:r>
      <w:r>
        <w:rPr>
          <w:lang w:val="en-US"/>
        </w:rPr>
        <w:t>. Routledge.</w:t>
      </w:r>
    </w:p>
    <w:p w14:paraId="3361BA07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proofErr w:type="spellStart"/>
      <w:r>
        <w:rPr>
          <w:lang w:val="en-US"/>
        </w:rPr>
        <w:t>Mee</w:t>
      </w:r>
      <w:proofErr w:type="spellEnd"/>
      <w:r>
        <w:rPr>
          <w:lang w:val="en-US"/>
        </w:rPr>
        <w:t xml:space="preserve">, C., L. (2012). </w:t>
      </w:r>
      <w:r w:rsidRPr="00B37432">
        <w:rPr>
          <w:i/>
          <w:iCs/>
          <w:lang w:val="en-US"/>
        </w:rPr>
        <w:t>The Black Death</w:t>
      </w:r>
      <w:r>
        <w:rPr>
          <w:lang w:val="en-US"/>
        </w:rPr>
        <w:t>. New World City, Inc.</w:t>
      </w:r>
    </w:p>
    <w:p w14:paraId="472A5B03" w14:textId="77777777" w:rsidR="005C2411" w:rsidRDefault="005C2411" w:rsidP="00262C05">
      <w:pPr>
        <w:spacing w:line="480" w:lineRule="auto"/>
        <w:ind w:left="720" w:hanging="720"/>
        <w:rPr>
          <w:lang w:val="en-US"/>
        </w:rPr>
      </w:pPr>
      <w:r>
        <w:rPr>
          <w:lang w:val="en-US"/>
        </w:rPr>
        <w:t xml:space="preserve">Snowden, F, M. (2019). </w:t>
      </w:r>
      <w:r w:rsidRPr="009B4FA0">
        <w:rPr>
          <w:i/>
          <w:iCs/>
          <w:lang w:val="en-US"/>
        </w:rPr>
        <w:t>Epidemics and Society: From the Black Death to the Present</w:t>
      </w:r>
      <w:r>
        <w:rPr>
          <w:lang w:val="en-US"/>
        </w:rPr>
        <w:t>. Yale University Press.</w:t>
      </w:r>
    </w:p>
    <w:p w14:paraId="4AD0500A" w14:textId="6F25494E" w:rsidR="00766127" w:rsidRDefault="005C2411" w:rsidP="00262C05">
      <w:pPr>
        <w:spacing w:line="480" w:lineRule="auto"/>
        <w:ind w:left="720" w:hanging="720"/>
        <w:rPr>
          <w:lang w:val="en-US"/>
        </w:rPr>
      </w:pPr>
      <w:r>
        <w:rPr>
          <w:lang w:val="en-US"/>
        </w:rPr>
        <w:t xml:space="preserve">Tuchman, B. (2017). </w:t>
      </w:r>
      <w:r w:rsidRPr="001327F8">
        <w:rPr>
          <w:i/>
          <w:iCs/>
          <w:lang w:val="en-US"/>
        </w:rPr>
        <w:t>A Distant Mirror: The Calamitous 14th Century</w:t>
      </w:r>
      <w:r>
        <w:rPr>
          <w:lang w:val="en-US"/>
        </w:rPr>
        <w:t>. Penguin Books.</w:t>
      </w:r>
    </w:p>
    <w:sectPr w:rsidR="00766127" w:rsidSect="00766127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9F94B" w14:textId="77777777" w:rsidR="002D1A8A" w:rsidRDefault="002D1A8A" w:rsidP="00766127">
      <w:r>
        <w:separator/>
      </w:r>
    </w:p>
  </w:endnote>
  <w:endnote w:type="continuationSeparator" w:id="0">
    <w:p w14:paraId="12B953BC" w14:textId="77777777" w:rsidR="002D1A8A" w:rsidRDefault="002D1A8A" w:rsidP="007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C775" w14:textId="77777777" w:rsidR="002D1A8A" w:rsidRDefault="002D1A8A" w:rsidP="00766127">
      <w:r>
        <w:separator/>
      </w:r>
    </w:p>
  </w:footnote>
  <w:footnote w:type="continuationSeparator" w:id="0">
    <w:p w14:paraId="7A488AEB" w14:textId="77777777" w:rsidR="002D1A8A" w:rsidRDefault="002D1A8A" w:rsidP="007661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6745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80B9A2" w14:textId="53D21AF9" w:rsidR="00766127" w:rsidRDefault="00766127" w:rsidP="00766127">
        <w:pPr>
          <w:pStyle w:val="Header"/>
        </w:pPr>
        <w:r w:rsidRPr="00766127">
          <w:t>BLACK DEATH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852158" w14:textId="77777777" w:rsidR="00766127" w:rsidRDefault="007661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123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E9BCD" w14:textId="53B2BBDA" w:rsidR="00766127" w:rsidRDefault="00766127" w:rsidP="00766127">
        <w:pPr>
          <w:pStyle w:val="Header"/>
        </w:pPr>
        <w:r>
          <w:rPr>
            <w:lang w:val="en-US"/>
          </w:rPr>
          <w:t xml:space="preserve">Running head: </w:t>
        </w:r>
        <w:r w:rsidRPr="00766127">
          <w:t>BLACK DEATH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BEA14" w14:textId="77777777" w:rsidR="00766127" w:rsidRDefault="007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zWzMDS1MLI0NbJU0lEKTi0uzszPAykwqgUAFzJDECwAAAA="/>
  </w:docVars>
  <w:rsids>
    <w:rsidRoot w:val="00766127"/>
    <w:rsid w:val="000131B6"/>
    <w:rsid w:val="00021D0B"/>
    <w:rsid w:val="00037AD6"/>
    <w:rsid w:val="000633E9"/>
    <w:rsid w:val="00071F99"/>
    <w:rsid w:val="0008088D"/>
    <w:rsid w:val="000836E2"/>
    <w:rsid w:val="0009128E"/>
    <w:rsid w:val="00092D8D"/>
    <w:rsid w:val="000962F5"/>
    <w:rsid w:val="000B0060"/>
    <w:rsid w:val="000C2282"/>
    <w:rsid w:val="000E3E50"/>
    <w:rsid w:val="00116912"/>
    <w:rsid w:val="001327F8"/>
    <w:rsid w:val="00145DFE"/>
    <w:rsid w:val="00165173"/>
    <w:rsid w:val="001944C6"/>
    <w:rsid w:val="001D7947"/>
    <w:rsid w:val="001E099B"/>
    <w:rsid w:val="0020799E"/>
    <w:rsid w:val="00207F25"/>
    <w:rsid w:val="00246D40"/>
    <w:rsid w:val="0025785B"/>
    <w:rsid w:val="00262C05"/>
    <w:rsid w:val="002642CF"/>
    <w:rsid w:val="00274852"/>
    <w:rsid w:val="002836B7"/>
    <w:rsid w:val="00296B17"/>
    <w:rsid w:val="002A1DE8"/>
    <w:rsid w:val="002A2BDE"/>
    <w:rsid w:val="002C119B"/>
    <w:rsid w:val="002C3F6F"/>
    <w:rsid w:val="002C75DE"/>
    <w:rsid w:val="002D0E46"/>
    <w:rsid w:val="002D1A8A"/>
    <w:rsid w:val="00300FEE"/>
    <w:rsid w:val="00347D87"/>
    <w:rsid w:val="00357B6F"/>
    <w:rsid w:val="003850FE"/>
    <w:rsid w:val="003C5255"/>
    <w:rsid w:val="003D08C6"/>
    <w:rsid w:val="003D4AD8"/>
    <w:rsid w:val="003E1836"/>
    <w:rsid w:val="003F4549"/>
    <w:rsid w:val="00421329"/>
    <w:rsid w:val="00424C73"/>
    <w:rsid w:val="00463031"/>
    <w:rsid w:val="004637CA"/>
    <w:rsid w:val="00465C2A"/>
    <w:rsid w:val="0047136D"/>
    <w:rsid w:val="00486B03"/>
    <w:rsid w:val="004911DA"/>
    <w:rsid w:val="004A3A00"/>
    <w:rsid w:val="004C06CB"/>
    <w:rsid w:val="004E6390"/>
    <w:rsid w:val="00513FEB"/>
    <w:rsid w:val="005150CD"/>
    <w:rsid w:val="005322D0"/>
    <w:rsid w:val="0058175F"/>
    <w:rsid w:val="00585135"/>
    <w:rsid w:val="0058560D"/>
    <w:rsid w:val="00586F29"/>
    <w:rsid w:val="005919CA"/>
    <w:rsid w:val="005C2411"/>
    <w:rsid w:val="005C797C"/>
    <w:rsid w:val="005D5A9D"/>
    <w:rsid w:val="005D5C4D"/>
    <w:rsid w:val="005E1473"/>
    <w:rsid w:val="005E39E6"/>
    <w:rsid w:val="00601B7A"/>
    <w:rsid w:val="006049F5"/>
    <w:rsid w:val="00612D29"/>
    <w:rsid w:val="00620E60"/>
    <w:rsid w:val="00622360"/>
    <w:rsid w:val="00624B92"/>
    <w:rsid w:val="006437F8"/>
    <w:rsid w:val="0065096D"/>
    <w:rsid w:val="00661BAF"/>
    <w:rsid w:val="006643CE"/>
    <w:rsid w:val="006919B8"/>
    <w:rsid w:val="006C1DC0"/>
    <w:rsid w:val="006C35DC"/>
    <w:rsid w:val="006C38DF"/>
    <w:rsid w:val="006D0EC0"/>
    <w:rsid w:val="006F0A8C"/>
    <w:rsid w:val="00706085"/>
    <w:rsid w:val="00731B0A"/>
    <w:rsid w:val="0073292B"/>
    <w:rsid w:val="007349C7"/>
    <w:rsid w:val="00753542"/>
    <w:rsid w:val="00761C45"/>
    <w:rsid w:val="00766127"/>
    <w:rsid w:val="0076647C"/>
    <w:rsid w:val="00780FDD"/>
    <w:rsid w:val="007A1A79"/>
    <w:rsid w:val="007A40EC"/>
    <w:rsid w:val="007B0DD1"/>
    <w:rsid w:val="007C796A"/>
    <w:rsid w:val="007D5B73"/>
    <w:rsid w:val="007E3E16"/>
    <w:rsid w:val="00805F98"/>
    <w:rsid w:val="00806799"/>
    <w:rsid w:val="00816CD1"/>
    <w:rsid w:val="00824906"/>
    <w:rsid w:val="00827B8E"/>
    <w:rsid w:val="0084104E"/>
    <w:rsid w:val="00845708"/>
    <w:rsid w:val="00846D90"/>
    <w:rsid w:val="0086166A"/>
    <w:rsid w:val="008648A9"/>
    <w:rsid w:val="00880A26"/>
    <w:rsid w:val="00885648"/>
    <w:rsid w:val="008B33E8"/>
    <w:rsid w:val="008C1335"/>
    <w:rsid w:val="008E14DC"/>
    <w:rsid w:val="008E2BAE"/>
    <w:rsid w:val="008E2E6B"/>
    <w:rsid w:val="008F5DE7"/>
    <w:rsid w:val="0093580A"/>
    <w:rsid w:val="0095605B"/>
    <w:rsid w:val="0099627D"/>
    <w:rsid w:val="009B2088"/>
    <w:rsid w:val="009B4FA0"/>
    <w:rsid w:val="009C5D7D"/>
    <w:rsid w:val="009E6F74"/>
    <w:rsid w:val="009F2FF2"/>
    <w:rsid w:val="00A163B6"/>
    <w:rsid w:val="00A25C1F"/>
    <w:rsid w:val="00A30110"/>
    <w:rsid w:val="00A30BD6"/>
    <w:rsid w:val="00A47E8D"/>
    <w:rsid w:val="00A83DE7"/>
    <w:rsid w:val="00A87C8B"/>
    <w:rsid w:val="00A87DC5"/>
    <w:rsid w:val="00A9136E"/>
    <w:rsid w:val="00B007FE"/>
    <w:rsid w:val="00B20B33"/>
    <w:rsid w:val="00B23AD6"/>
    <w:rsid w:val="00B266D8"/>
    <w:rsid w:val="00B30761"/>
    <w:rsid w:val="00B37432"/>
    <w:rsid w:val="00B414AE"/>
    <w:rsid w:val="00B6018F"/>
    <w:rsid w:val="00B907BE"/>
    <w:rsid w:val="00B959E8"/>
    <w:rsid w:val="00BA0E4D"/>
    <w:rsid w:val="00BB6152"/>
    <w:rsid w:val="00BC16A9"/>
    <w:rsid w:val="00BF3C1C"/>
    <w:rsid w:val="00C15C04"/>
    <w:rsid w:val="00C24EC6"/>
    <w:rsid w:val="00C27CC8"/>
    <w:rsid w:val="00C4343B"/>
    <w:rsid w:val="00C442C5"/>
    <w:rsid w:val="00C642D7"/>
    <w:rsid w:val="00C72485"/>
    <w:rsid w:val="00C757EA"/>
    <w:rsid w:val="00C91EC2"/>
    <w:rsid w:val="00CC4672"/>
    <w:rsid w:val="00D51B4B"/>
    <w:rsid w:val="00D5263F"/>
    <w:rsid w:val="00D7058B"/>
    <w:rsid w:val="00D738A2"/>
    <w:rsid w:val="00D94B8B"/>
    <w:rsid w:val="00DA3643"/>
    <w:rsid w:val="00DB54E1"/>
    <w:rsid w:val="00DC03C2"/>
    <w:rsid w:val="00DE6271"/>
    <w:rsid w:val="00DF08AD"/>
    <w:rsid w:val="00DF4EC3"/>
    <w:rsid w:val="00DF7EA9"/>
    <w:rsid w:val="00E27EFC"/>
    <w:rsid w:val="00E464F3"/>
    <w:rsid w:val="00E52F2D"/>
    <w:rsid w:val="00E6518E"/>
    <w:rsid w:val="00E737F3"/>
    <w:rsid w:val="00E81A0B"/>
    <w:rsid w:val="00E831E3"/>
    <w:rsid w:val="00E942F3"/>
    <w:rsid w:val="00E951FD"/>
    <w:rsid w:val="00EA410B"/>
    <w:rsid w:val="00EB2A63"/>
    <w:rsid w:val="00EC7ABD"/>
    <w:rsid w:val="00EE5840"/>
    <w:rsid w:val="00F03134"/>
    <w:rsid w:val="00F26F28"/>
    <w:rsid w:val="00F46671"/>
    <w:rsid w:val="00F532DB"/>
    <w:rsid w:val="00F55E22"/>
    <w:rsid w:val="00F67160"/>
    <w:rsid w:val="00F83B88"/>
    <w:rsid w:val="00F964B3"/>
    <w:rsid w:val="00FA6DEB"/>
    <w:rsid w:val="00FB4F4C"/>
    <w:rsid w:val="00FD0999"/>
    <w:rsid w:val="00FD2A02"/>
    <w:rsid w:val="00FD65B8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7B7"/>
  <w15:chartTrackingRefBased/>
  <w15:docId w15:val="{9A76FDCA-E584-436E-9CDA-B338A2BB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127"/>
  </w:style>
  <w:style w:type="paragraph" w:styleId="Footer">
    <w:name w:val="footer"/>
    <w:basedOn w:val="Normal"/>
    <w:link w:val="FooterChar"/>
    <w:uiPriority w:val="99"/>
    <w:unhideWhenUsed/>
    <w:rsid w:val="00766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127"/>
  </w:style>
  <w:style w:type="paragraph" w:styleId="BalloonText">
    <w:name w:val="Balloon Text"/>
    <w:basedOn w:val="Normal"/>
    <w:link w:val="BalloonTextChar"/>
    <w:uiPriority w:val="99"/>
    <w:semiHidden/>
    <w:unhideWhenUsed/>
    <w:rsid w:val="00207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C468-3D1D-AE48-985D-9CA2AA3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1151</Words>
  <Characters>6563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Microsoft Office User</cp:lastModifiedBy>
  <cp:revision>12</cp:revision>
  <dcterms:created xsi:type="dcterms:W3CDTF">2020-02-28T15:19:00Z</dcterms:created>
  <dcterms:modified xsi:type="dcterms:W3CDTF">2020-03-02T13:22:00Z</dcterms:modified>
  <cp:category/>
  <cp:contentStatus/>
  <dc:language/>
  <cp:version/>
</cp:coreProperties>
</file>